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2E" w:rsidRPr="00F20940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color w:val="0070C0"/>
          <w:sz w:val="40"/>
          <w:szCs w:val="40"/>
        </w:rPr>
      </w:pPr>
      <w:r w:rsidRPr="00F20940">
        <w:rPr>
          <w:rFonts w:ascii="Georgia" w:eastAsia="Georgia" w:hAnsi="Georgia" w:cs="Georgia"/>
          <w:b/>
          <w:color w:val="0070C0"/>
          <w:sz w:val="40"/>
          <w:szCs w:val="40"/>
        </w:rPr>
        <w:t>14. Anatomija otoka</w:t>
      </w:r>
    </w:p>
    <w:p w:rsidR="00302E2E" w:rsidRPr="00F20940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color w:val="0070C0"/>
          <w:sz w:val="40"/>
          <w:szCs w:val="40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F20940" w:rsidRDefault="00F20940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F20940" w:rsidRPr="00430273" w:rsidRDefault="00F20940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  <w:r w:rsidRPr="00430273">
        <w:rPr>
          <w:rFonts w:ascii="Georgia" w:eastAsia="Georgia" w:hAnsi="Georgia" w:cs="Georgia"/>
          <w:color w:val="0070C0"/>
          <w:sz w:val="40"/>
          <w:szCs w:val="40"/>
        </w:rPr>
        <w:t>SIMPOZIJ</w:t>
      </w:r>
      <w:r>
        <w:rPr>
          <w:rFonts w:ascii="Georgia" w:eastAsia="Georgia" w:hAnsi="Georgia" w:cs="Georgia"/>
          <w:color w:val="0070C0"/>
          <w:sz w:val="40"/>
          <w:szCs w:val="40"/>
          <w:highlight w:val="yellow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Pr="00F20940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color w:val="0070C0"/>
          <w:sz w:val="40"/>
          <w:szCs w:val="40"/>
        </w:rPr>
      </w:pPr>
      <w:r w:rsidRPr="00F20940">
        <w:rPr>
          <w:rFonts w:ascii="Georgia" w:eastAsia="Georgia" w:hAnsi="Georgia" w:cs="Georgia"/>
          <w:b/>
          <w:color w:val="0070C0"/>
          <w:sz w:val="40"/>
          <w:szCs w:val="40"/>
        </w:rPr>
        <w:t>BAŠTINSKA ARENA KAO KONTEKST BRIGE O OTOČNIM ZAJEDNICAMA I KRAJOLICIMA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Pr="00611DBC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  <w:r w:rsidRPr="00611DBC">
        <w:rPr>
          <w:rFonts w:ascii="Georgia" w:eastAsia="Georgia" w:hAnsi="Georgia" w:cs="Georgia"/>
          <w:color w:val="0070C0"/>
          <w:sz w:val="40"/>
          <w:szCs w:val="40"/>
        </w:rPr>
        <w:t xml:space="preserve">15 | 10 | 2026 – 17 | 10 |2026 </w:t>
      </w:r>
    </w:p>
    <w:p w:rsidR="00302E2E" w:rsidRPr="00611DBC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302E2E" w:rsidRPr="00611DBC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  <w:proofErr w:type="spellStart"/>
      <w:r w:rsidRPr="00611DBC">
        <w:rPr>
          <w:rFonts w:ascii="Georgia" w:eastAsia="Georgia" w:hAnsi="Georgia" w:cs="Georgia"/>
          <w:color w:val="0070C0"/>
          <w:sz w:val="40"/>
          <w:szCs w:val="40"/>
        </w:rPr>
        <w:t>Jelsa</w:t>
      </w:r>
      <w:proofErr w:type="spellEnd"/>
      <w:r w:rsidRPr="00611DBC">
        <w:rPr>
          <w:rFonts w:ascii="Georgia" w:eastAsia="Georgia" w:hAnsi="Georgia" w:cs="Georgia"/>
          <w:color w:val="0070C0"/>
          <w:sz w:val="40"/>
          <w:szCs w:val="40"/>
        </w:rPr>
        <w:t xml:space="preserve"> i grad Hvar, otok Hvar, Hrvatska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pStyle w:val="Heading3"/>
        <w:jc w:val="both"/>
        <w:rPr>
          <w:rFonts w:ascii="Georgia" w:eastAsia="Georgia" w:hAnsi="Georgia" w:cs="Georgia"/>
          <w:color w:val="0070C0"/>
        </w:rPr>
      </w:pPr>
      <w:r>
        <w:rPr>
          <w:rFonts w:ascii="Georgia" w:eastAsia="Georgia" w:hAnsi="Georgia" w:cs="Georgia"/>
          <w:color w:val="0070C0"/>
        </w:rPr>
        <w:t>PROGRAM SIMPOZIJA</w:t>
      </w:r>
    </w:p>
    <w:p w:rsidR="00302E2E" w:rsidRDefault="00302E2E" w:rsidP="00302E2E">
      <w:pPr>
        <w:pStyle w:val="Heading4"/>
        <w:jc w:val="both"/>
        <w:rPr>
          <w:rFonts w:ascii="Georgia" w:eastAsia="Georgia" w:hAnsi="Georgia" w:cs="Georgia"/>
          <w:color w:val="0070C0"/>
        </w:rPr>
      </w:pPr>
      <w:bookmarkStart w:id="0" w:name="_93aa767qnyp9" w:colFirst="0" w:colLast="0"/>
      <w:bookmarkEnd w:id="0"/>
      <w:r>
        <w:rPr>
          <w:rFonts w:ascii="Georgia" w:eastAsia="Georgia" w:hAnsi="Georgia" w:cs="Georgia"/>
          <w:color w:val="0070C0"/>
        </w:rPr>
        <w:t>ČETVRTAK, 15. listopada 2026.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Općinski dom u </w:t>
      </w:r>
      <w:proofErr w:type="spellStart"/>
      <w:r>
        <w:rPr>
          <w:rFonts w:ascii="Georgia" w:eastAsia="Georgia" w:hAnsi="Georgia" w:cs="Georgia"/>
        </w:rPr>
        <w:t>Jelsi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08:30 – 09:00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Prijava sudionika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09:00 – 09:30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Otvorenje simpozija i uvodna riječ organizatora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09:30 – 10:30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Plenarno izlaganje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>: Dora Dunatov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b/>
          <w:bCs/>
        </w:rPr>
        <w:t>Owe Ronström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Izgubljeno u prijevodu: tradicija i baština kao konkurentski režimi prošlosti na otoku </w:t>
      </w:r>
      <w:proofErr w:type="spellStart"/>
      <w:r>
        <w:rPr>
          <w:rFonts w:ascii="Georgia" w:eastAsia="Georgia" w:hAnsi="Georgia" w:cs="Georgia"/>
          <w:i/>
          <w:iCs/>
        </w:rPr>
        <w:t>Gotlandu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11:00 – 12:10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I: Krajolici, resursi i zajednička dobra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Moderator: Šime Vukman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Axel</w:t>
      </w:r>
      <w:proofErr w:type="spellEnd"/>
      <w:r>
        <w:rPr>
          <w:rFonts w:ascii="Georgia" w:eastAsia="Georgia" w:hAnsi="Georgia" w:cs="Georgia"/>
          <w:b/>
          <w:bCs/>
        </w:rPr>
        <w:t xml:space="preserve"> Luttenberger, Lidija Runko Luttenberger, Damir </w:t>
      </w:r>
      <w:proofErr w:type="spellStart"/>
      <w:r>
        <w:rPr>
          <w:rFonts w:ascii="Georgia" w:eastAsia="Georgia" w:hAnsi="Georgia" w:cs="Georgia"/>
          <w:b/>
          <w:bCs/>
        </w:rPr>
        <w:t>Franolić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proofErr w:type="spellStart"/>
      <w:r>
        <w:rPr>
          <w:rFonts w:ascii="Georgia" w:eastAsia="Georgia" w:hAnsi="Georgia" w:cs="Georgia"/>
          <w:i/>
          <w:iCs/>
        </w:rPr>
        <w:t>Drmun</w:t>
      </w:r>
      <w:proofErr w:type="spellEnd"/>
      <w:r>
        <w:rPr>
          <w:rFonts w:ascii="Georgia" w:eastAsia="Georgia" w:hAnsi="Georgia" w:cs="Georgia"/>
          <w:i/>
          <w:iCs/>
        </w:rPr>
        <w:t xml:space="preserve"> Puški – </w:t>
      </w:r>
      <w:proofErr w:type="spellStart"/>
      <w:r>
        <w:rPr>
          <w:rFonts w:ascii="Georgia" w:eastAsia="Georgia" w:hAnsi="Georgia" w:cs="Georgia"/>
          <w:i/>
          <w:iCs/>
        </w:rPr>
        <w:t>universitas</w:t>
      </w:r>
      <w:proofErr w:type="spellEnd"/>
      <w:r>
        <w:rPr>
          <w:rFonts w:ascii="Georgia" w:eastAsia="Georgia" w:hAnsi="Georgia" w:cs="Georgia"/>
          <w:i/>
          <w:iCs/>
        </w:rPr>
        <w:t xml:space="preserve"> na otoku Krku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Zrinka </w:t>
      </w:r>
      <w:proofErr w:type="spellStart"/>
      <w:r>
        <w:rPr>
          <w:rFonts w:ascii="Georgia" w:eastAsia="Georgia" w:hAnsi="Georgia" w:cs="Georgia"/>
          <w:b/>
          <w:bCs/>
        </w:rPr>
        <w:t>Ljubešić</w:t>
      </w:r>
      <w:proofErr w:type="spellEnd"/>
      <w:r>
        <w:rPr>
          <w:rFonts w:ascii="Georgia" w:eastAsia="Georgia" w:hAnsi="Georgia" w:cs="Georgia"/>
          <w:b/>
          <w:bCs/>
        </w:rPr>
        <w:t xml:space="preserve">, Marija </w:t>
      </w:r>
      <w:proofErr w:type="spellStart"/>
      <w:r>
        <w:rPr>
          <w:rFonts w:ascii="Georgia" w:eastAsia="Georgia" w:hAnsi="Georgia" w:cs="Georgia"/>
          <w:b/>
          <w:bCs/>
        </w:rPr>
        <w:t>Gligora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Udovič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Upravljanje rizicima i unaprjeđenje proizvodnje soli u Solani Pag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Pauline Flipo-Boucontet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Creske lokve, od stočarstva do kulturne i okolišne valorizacije: prema novim funkcijama baštine?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14:30 – 15:40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II: Ostanak, doseljavanje i pripadanje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>: Iva Niemčić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Ante Babić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Biram otok, Projekt promocije kvalitete života i demografske revitalizacije hrvatskih otoka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lastRenderedPageBreak/>
        <w:t xml:space="preserve">Ana Perinić Lewis, </w:t>
      </w:r>
      <w:proofErr w:type="spellStart"/>
      <w:r>
        <w:rPr>
          <w:rFonts w:ascii="Georgia" w:eastAsia="Georgia" w:hAnsi="Georgia" w:cs="Georgia"/>
          <w:b/>
          <w:bCs/>
        </w:rPr>
        <w:t>Ingeborg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Matečić</w:t>
      </w:r>
      <w:proofErr w:type="spellEnd"/>
      <w:r>
        <w:rPr>
          <w:rFonts w:ascii="Georgia" w:eastAsia="Georgia" w:hAnsi="Georgia" w:cs="Georgia"/>
          <w:b/>
          <w:bCs/>
        </w:rPr>
        <w:t xml:space="preserve">, Vilma </w:t>
      </w:r>
      <w:proofErr w:type="spellStart"/>
      <w:r>
        <w:rPr>
          <w:rFonts w:ascii="Georgia" w:eastAsia="Georgia" w:hAnsi="Georgia" w:cs="Georgia"/>
          <w:b/>
          <w:bCs/>
        </w:rPr>
        <w:t>Matulić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Između autsajdera i skrbnika: doseljenici u </w:t>
      </w:r>
      <w:proofErr w:type="spellStart"/>
      <w:r>
        <w:rPr>
          <w:rFonts w:ascii="Georgia" w:eastAsia="Georgia" w:hAnsi="Georgia" w:cs="Georgia"/>
          <w:i/>
          <w:iCs/>
        </w:rPr>
        <w:t>baštinskim</w:t>
      </w:r>
      <w:proofErr w:type="spellEnd"/>
      <w:r>
        <w:rPr>
          <w:rFonts w:ascii="Georgia" w:eastAsia="Georgia" w:hAnsi="Georgia" w:cs="Georgia"/>
          <w:i/>
          <w:iCs/>
        </w:rPr>
        <w:t xml:space="preserve"> praksama na otoku Hvaru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Julianna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Ostrowska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„Pripadam moru“: pripadanje, briga i otočna baština kroz koncept </w:t>
      </w:r>
      <w:proofErr w:type="spellStart"/>
      <w:r>
        <w:rPr>
          <w:rFonts w:ascii="Georgia" w:eastAsia="Georgia" w:hAnsi="Georgia" w:cs="Georgia"/>
          <w:i/>
          <w:iCs/>
        </w:rPr>
        <w:t>otočnosti</w:t>
      </w:r>
      <w:proofErr w:type="spellEnd"/>
      <w:r>
        <w:rPr>
          <w:rFonts w:ascii="Georgia" w:eastAsia="Georgia" w:hAnsi="Georgia" w:cs="Georgia"/>
          <w:i/>
          <w:iCs/>
        </w:rPr>
        <w:t xml:space="preserve"> na </w:t>
      </w:r>
      <w:proofErr w:type="spellStart"/>
      <w:r>
        <w:rPr>
          <w:rFonts w:ascii="Georgia" w:eastAsia="Georgia" w:hAnsi="Georgia" w:cs="Georgia"/>
          <w:i/>
          <w:iCs/>
        </w:rPr>
        <w:t>Lezbosu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16:00 – 17:30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III: Živa baština, obredi i prijenos znanja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>: Olga Orlić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Iva Niemčić, Marina Blagaić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Živa baština otočnih zajednica: procesije </w:t>
      </w:r>
      <w:r>
        <w:rPr>
          <w:rFonts w:ascii="Georgia" w:eastAsia="Georgia" w:hAnsi="Georgia" w:cs="Georgia"/>
        </w:rPr>
        <w:t xml:space="preserve">Za </w:t>
      </w:r>
      <w:proofErr w:type="spellStart"/>
      <w:r>
        <w:rPr>
          <w:rFonts w:ascii="Georgia" w:eastAsia="Georgia" w:hAnsi="Georgia" w:cs="Georgia"/>
        </w:rPr>
        <w:t>križen</w:t>
      </w:r>
      <w:proofErr w:type="spellEnd"/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i/>
          <w:iCs/>
        </w:rPr>
        <w:t xml:space="preserve">i </w:t>
      </w:r>
      <w:proofErr w:type="spellStart"/>
      <w:r>
        <w:rPr>
          <w:rFonts w:ascii="Georgia" w:eastAsia="Georgia" w:hAnsi="Georgia" w:cs="Georgia"/>
        </w:rPr>
        <w:t>Križi</w:t>
      </w:r>
      <w:proofErr w:type="spellEnd"/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i/>
          <w:iCs/>
        </w:rPr>
        <w:t>u kontekstu brige i kontinuiteta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Joško Ćaleta, Dora Dunatov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Briga o baštini i zajednici kroz </w:t>
      </w:r>
      <w:proofErr w:type="spellStart"/>
      <w:r>
        <w:rPr>
          <w:rFonts w:ascii="Georgia" w:eastAsia="Georgia" w:hAnsi="Georgia" w:cs="Georgia"/>
          <w:i/>
          <w:iCs/>
        </w:rPr>
        <w:t>življenu</w:t>
      </w:r>
      <w:proofErr w:type="spellEnd"/>
      <w:r>
        <w:rPr>
          <w:rFonts w:ascii="Georgia" w:eastAsia="Georgia" w:hAnsi="Georgia" w:cs="Georgia"/>
          <w:i/>
          <w:iCs/>
        </w:rPr>
        <w:t xml:space="preserve"> otočnu pučku glazbenu praksu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Ivan Banović, Ana </w:t>
      </w:r>
      <w:proofErr w:type="spellStart"/>
      <w:r>
        <w:rPr>
          <w:rFonts w:ascii="Georgia" w:eastAsia="Georgia" w:hAnsi="Georgia" w:cs="Georgia"/>
          <w:b/>
          <w:bCs/>
        </w:rPr>
        <w:t>Mlačić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Veliki tjedan kao </w:t>
      </w:r>
      <w:proofErr w:type="spellStart"/>
      <w:r>
        <w:rPr>
          <w:rFonts w:ascii="Georgia" w:eastAsia="Georgia" w:hAnsi="Georgia" w:cs="Georgia"/>
          <w:i/>
          <w:iCs/>
        </w:rPr>
        <w:t>baštinska</w:t>
      </w:r>
      <w:proofErr w:type="spellEnd"/>
      <w:r>
        <w:rPr>
          <w:rFonts w:ascii="Georgia" w:eastAsia="Georgia" w:hAnsi="Georgia" w:cs="Georgia"/>
          <w:i/>
          <w:iCs/>
        </w:rPr>
        <w:t xml:space="preserve"> arena: studentsko dokumentiranje i etika brige u mjestima procesije </w:t>
      </w:r>
      <w:r>
        <w:rPr>
          <w:rFonts w:ascii="Georgia" w:eastAsia="Georgia" w:hAnsi="Georgia" w:cs="Georgia"/>
        </w:rPr>
        <w:t xml:space="preserve">Za </w:t>
      </w:r>
      <w:proofErr w:type="spellStart"/>
      <w:r>
        <w:rPr>
          <w:rFonts w:ascii="Georgia" w:eastAsia="Georgia" w:hAnsi="Georgia" w:cs="Georgia"/>
        </w:rPr>
        <w:t>križen</w:t>
      </w:r>
      <w:proofErr w:type="spellEnd"/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i/>
          <w:iCs/>
        </w:rPr>
        <w:t>na otoku Hvaru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</w:p>
    <w:p w:rsidR="00302E2E" w:rsidRDefault="00302E2E" w:rsidP="00302E2E">
      <w:pPr>
        <w:spacing w:line="276" w:lineRule="auto"/>
        <w:ind w:left="280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b/>
          <w:bCs/>
        </w:rPr>
        <w:t xml:space="preserve">Jakov </w:t>
      </w:r>
      <w:proofErr w:type="spellStart"/>
      <w:r>
        <w:rPr>
          <w:rFonts w:ascii="Georgia" w:eastAsia="Georgia" w:hAnsi="Georgia" w:cs="Georgia"/>
          <w:b/>
          <w:bCs/>
        </w:rPr>
        <w:t>Rubinić</w:t>
      </w:r>
      <w:proofErr w:type="spellEnd"/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br/>
      </w:r>
      <w:r>
        <w:rPr>
          <w:rFonts w:ascii="Georgia" w:eastAsia="Georgia" w:hAnsi="Georgia" w:cs="Georgia"/>
          <w:i/>
          <w:iCs/>
        </w:rPr>
        <w:t xml:space="preserve">Procesija Za </w:t>
      </w:r>
      <w:proofErr w:type="spellStart"/>
      <w:r>
        <w:rPr>
          <w:rFonts w:ascii="Georgia" w:eastAsia="Georgia" w:hAnsi="Georgia" w:cs="Georgia"/>
          <w:i/>
          <w:iCs/>
        </w:rPr>
        <w:t>križen</w:t>
      </w:r>
      <w:proofErr w:type="spellEnd"/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Organizirani posjet galeriji </w:t>
      </w:r>
      <w:r>
        <w:rPr>
          <w:rFonts w:ascii="Georgia" w:eastAsia="Georgia" w:hAnsi="Georgia" w:cs="Georgia"/>
          <w:i/>
          <w:iCs/>
        </w:rPr>
        <w:t xml:space="preserve">Za </w:t>
      </w:r>
      <w:proofErr w:type="spellStart"/>
      <w:r>
        <w:rPr>
          <w:rFonts w:ascii="Georgia" w:eastAsia="Georgia" w:hAnsi="Georgia" w:cs="Georgia"/>
          <w:i/>
          <w:iCs/>
        </w:rPr>
        <w:t>križen</w:t>
      </w:r>
      <w:proofErr w:type="spellEnd"/>
      <w:r>
        <w:rPr>
          <w:rFonts w:ascii="Georgia" w:eastAsia="Georgia" w:hAnsi="Georgia" w:cs="Georgia"/>
        </w:rPr>
        <w:t xml:space="preserve">, Župna crkva Uznesenja Marijina u </w:t>
      </w:r>
      <w:proofErr w:type="spellStart"/>
      <w:r>
        <w:rPr>
          <w:rFonts w:ascii="Georgia" w:eastAsia="Georgia" w:hAnsi="Georgia" w:cs="Georgia"/>
        </w:rPr>
        <w:t>Jelsi</w:t>
      </w:r>
      <w:proofErr w:type="spellEnd"/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19:00 – 20:00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Općinska knjižnica i čitaonica </w:t>
      </w:r>
      <w:proofErr w:type="spellStart"/>
      <w:r>
        <w:rPr>
          <w:rFonts w:ascii="Georgia" w:eastAsia="Georgia" w:hAnsi="Georgia" w:cs="Georgia"/>
        </w:rPr>
        <w:t>Jelse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Promocija knjige: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Demografski izazovi i lokalne perspektive na otocima: Zbornik radova Anatomije otoka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</w:rPr>
        <w:t xml:space="preserve">Urednice: Sonja </w:t>
      </w:r>
      <w:r>
        <w:rPr>
          <w:rFonts w:ascii="Georgia" w:eastAsia="Georgia" w:hAnsi="Georgia" w:cs="Georgia"/>
          <w:b/>
          <w:bCs/>
        </w:rPr>
        <w:t>Podgorelec</w:t>
      </w:r>
      <w:r>
        <w:rPr>
          <w:rFonts w:ascii="Georgia" w:eastAsia="Georgia" w:hAnsi="Georgia" w:cs="Georgia"/>
        </w:rPr>
        <w:t xml:space="preserve">, Sanja </w:t>
      </w:r>
      <w:r>
        <w:rPr>
          <w:rFonts w:ascii="Georgia" w:eastAsia="Georgia" w:hAnsi="Georgia" w:cs="Georgia"/>
          <w:b/>
          <w:bCs/>
        </w:rPr>
        <w:t>Klempić Bogadi</w:t>
      </w:r>
      <w:r>
        <w:rPr>
          <w:rFonts w:ascii="Georgia" w:eastAsia="Georgia" w:hAnsi="Georgia" w:cs="Georgia"/>
        </w:rPr>
        <w:t xml:space="preserve">, Ana </w:t>
      </w:r>
      <w:r>
        <w:rPr>
          <w:rFonts w:ascii="Georgia" w:eastAsia="Georgia" w:hAnsi="Georgia" w:cs="Georgia"/>
          <w:b/>
          <w:bCs/>
        </w:rPr>
        <w:t xml:space="preserve">Perinić Lewis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pStyle w:val="Heading4"/>
        <w:spacing w:after="160" w:line="276" w:lineRule="auto"/>
        <w:jc w:val="both"/>
        <w:rPr>
          <w:rFonts w:ascii="Georgia" w:eastAsia="Georgia" w:hAnsi="Georgia" w:cs="Georgia"/>
          <w:color w:val="0070C0"/>
        </w:rPr>
      </w:pPr>
      <w:bookmarkStart w:id="1" w:name="_uztw7t2oidh3" w:colFirst="0" w:colLast="0"/>
      <w:bookmarkEnd w:id="1"/>
    </w:p>
    <w:p w:rsidR="00302E2E" w:rsidRPr="00302E2E" w:rsidRDefault="00302E2E" w:rsidP="00302E2E">
      <w:pPr>
        <w:rPr>
          <w:rFonts w:eastAsia="Georgia"/>
        </w:rPr>
      </w:pPr>
    </w:p>
    <w:p w:rsidR="00302E2E" w:rsidRDefault="00302E2E" w:rsidP="00302E2E">
      <w:pPr>
        <w:pStyle w:val="Heading4"/>
        <w:spacing w:after="160" w:line="276" w:lineRule="auto"/>
        <w:jc w:val="both"/>
        <w:rPr>
          <w:rFonts w:ascii="Georgia" w:eastAsia="Georgia" w:hAnsi="Georgia" w:cs="Georgia"/>
          <w:color w:val="0070C0"/>
        </w:rPr>
      </w:pPr>
    </w:p>
    <w:p w:rsidR="00302E2E" w:rsidRDefault="00302E2E" w:rsidP="00302E2E">
      <w:pPr>
        <w:pStyle w:val="Heading4"/>
        <w:spacing w:after="160" w:line="276" w:lineRule="auto"/>
        <w:jc w:val="both"/>
        <w:rPr>
          <w:rFonts w:ascii="Georgia" w:eastAsia="Georgia" w:hAnsi="Georgia" w:cs="Georgia"/>
          <w:color w:val="0070C0"/>
        </w:rPr>
      </w:pPr>
      <w:r>
        <w:rPr>
          <w:rFonts w:ascii="Georgia" w:eastAsia="Georgia" w:hAnsi="Georgia" w:cs="Georgia"/>
          <w:color w:val="0070C0"/>
        </w:rPr>
        <w:t>PETAK, 16. listopada</w:t>
      </w:r>
      <w:r w:rsidR="00CB71F1">
        <w:rPr>
          <w:rFonts w:ascii="Georgia" w:eastAsia="Georgia" w:hAnsi="Georgia" w:cs="Georgia"/>
          <w:color w:val="0070C0"/>
        </w:rPr>
        <w:t xml:space="preserve"> 2026.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Grad Hvar, Lođa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09:00 – 10:30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IV: Institucije, muzeji i modeli upravljanja baštinom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>: Sani Sardelić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Katarina Gregov, Karla </w:t>
      </w:r>
      <w:proofErr w:type="spellStart"/>
      <w:r>
        <w:rPr>
          <w:rFonts w:ascii="Georgia" w:eastAsia="Georgia" w:hAnsi="Georgia" w:cs="Georgia"/>
          <w:b/>
          <w:bCs/>
        </w:rPr>
        <w:t>Papeš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Od eksploatacije do interpretacije: kako zajednica Zlarina kroz brigu redefinira </w:t>
      </w:r>
      <w:proofErr w:type="spellStart"/>
      <w:r>
        <w:rPr>
          <w:rFonts w:ascii="Georgia" w:eastAsia="Georgia" w:hAnsi="Georgia" w:cs="Georgia"/>
          <w:i/>
          <w:iCs/>
        </w:rPr>
        <w:t>koraljarsku</w:t>
      </w:r>
      <w:proofErr w:type="spellEnd"/>
      <w:r>
        <w:rPr>
          <w:rFonts w:ascii="Georgia" w:eastAsia="Georgia" w:hAnsi="Georgia" w:cs="Georgia"/>
          <w:i/>
          <w:iCs/>
        </w:rPr>
        <w:t xml:space="preserve"> baštinu i otočnu budućnost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</w:t>
      </w:r>
      <w:r>
        <w:rPr>
          <w:rFonts w:ascii="Georgia" w:eastAsia="Georgia" w:hAnsi="Georgia" w:cs="Georgia"/>
        </w:rPr>
        <w:tab/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John Vella, </w:t>
      </w:r>
      <w:proofErr w:type="spellStart"/>
      <w:r>
        <w:rPr>
          <w:rFonts w:ascii="Georgia" w:eastAsia="Georgia" w:hAnsi="Georgia" w:cs="Georgia"/>
          <w:b/>
          <w:bCs/>
        </w:rPr>
        <w:t>JosAnn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Cutajar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Mali muzeji kao konteksti skrbi u otočnim zajednicama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Toni Kraljić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Između razvojnih politika i potreba otočnih zajednica: iskustvo </w:t>
      </w:r>
      <w:proofErr w:type="spellStart"/>
      <w:r>
        <w:rPr>
          <w:rFonts w:ascii="Georgia" w:eastAsia="Georgia" w:hAnsi="Georgia" w:cs="Georgia"/>
          <w:i/>
          <w:iCs/>
        </w:rPr>
        <w:t>DUBoaka</w:t>
      </w:r>
      <w:proofErr w:type="spellEnd"/>
      <w:r>
        <w:rPr>
          <w:rFonts w:ascii="Georgia" w:eastAsia="Georgia" w:hAnsi="Georgia" w:cs="Georgia"/>
          <w:i/>
          <w:iCs/>
        </w:rPr>
        <w:t xml:space="preserve"> na otoku Krku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Nikola </w:t>
      </w:r>
      <w:proofErr w:type="spellStart"/>
      <w:r>
        <w:rPr>
          <w:rFonts w:ascii="Georgia" w:eastAsia="Georgia" w:hAnsi="Georgia" w:cs="Georgia"/>
          <w:b/>
          <w:bCs/>
        </w:rPr>
        <w:t>Cecić-Karuzić</w:t>
      </w:r>
      <w:proofErr w:type="spellEnd"/>
      <w:r>
        <w:rPr>
          <w:rFonts w:ascii="Georgia" w:eastAsia="Georgia" w:hAnsi="Georgia" w:cs="Georgia"/>
          <w:b/>
          <w:bCs/>
        </w:rPr>
        <w:t xml:space="preserve">, Željka Alajbeg, Marina </w:t>
      </w:r>
      <w:proofErr w:type="spellStart"/>
      <w:r>
        <w:rPr>
          <w:rFonts w:ascii="Georgia" w:eastAsia="Georgia" w:hAnsi="Georgia" w:cs="Georgia"/>
          <w:b/>
          <w:bCs/>
        </w:rPr>
        <w:t>Garbin</w:t>
      </w:r>
      <w:proofErr w:type="spellEnd"/>
      <w:r>
        <w:rPr>
          <w:rFonts w:ascii="Georgia" w:eastAsia="Georgia" w:hAnsi="Georgia" w:cs="Georgia"/>
          <w:b/>
          <w:bCs/>
        </w:rPr>
        <w:t>, Sandra Marie Vrandečić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Briga o otočnoj zajednici kroz kontinuiranu potporu i institucionalizaciju kulturnih aktivnosti na otoku Šolti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10:30 – 11:00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  <w:i/>
          <w:iCs/>
        </w:rPr>
        <w:t>Otisci zajednice</w:t>
      </w:r>
      <w:r>
        <w:rPr>
          <w:rFonts w:ascii="Georgia" w:eastAsia="Georgia" w:hAnsi="Georgia" w:cs="Georgia"/>
          <w:b/>
          <w:bCs/>
        </w:rPr>
        <w:t xml:space="preserve"> </w:t>
      </w:r>
      <w:r>
        <w:rPr>
          <w:rFonts w:ascii="Georgia" w:eastAsia="Georgia" w:hAnsi="Georgia" w:cs="Georgia"/>
        </w:rPr>
        <w:t>– prikaz projekata lokalnih akcijskih grupa na hrvatskim otocima (LEADER/CLLD) uz pauzu za kavu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11:00 – 12:30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  <w:i/>
          <w:iCs/>
        </w:rPr>
      </w:pPr>
      <w:r>
        <w:rPr>
          <w:rFonts w:ascii="Georgia" w:eastAsia="Georgia" w:hAnsi="Georgia" w:cs="Georgia"/>
          <w:b/>
          <w:bCs/>
        </w:rPr>
        <w:t xml:space="preserve">Okrugli stol – </w:t>
      </w:r>
      <w:r>
        <w:rPr>
          <w:rFonts w:ascii="Georgia" w:eastAsia="Georgia" w:hAnsi="Georgia" w:cs="Georgia"/>
          <w:b/>
          <w:bCs/>
          <w:i/>
          <w:iCs/>
        </w:rPr>
        <w:t>Otočni muzeji i interpretacijski centri: Između zajednice i turizma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</w:rPr>
        <w:t xml:space="preserve">Sudionice: Manuela </w:t>
      </w:r>
      <w:r>
        <w:rPr>
          <w:rFonts w:ascii="Georgia" w:eastAsia="Georgia" w:hAnsi="Georgia" w:cs="Georgia"/>
          <w:b/>
          <w:bCs/>
        </w:rPr>
        <w:t>Antičević</w:t>
      </w:r>
      <w:r>
        <w:rPr>
          <w:rFonts w:ascii="Georgia" w:eastAsia="Georgia" w:hAnsi="Georgia" w:cs="Georgia"/>
        </w:rPr>
        <w:t xml:space="preserve">, Marija </w:t>
      </w:r>
      <w:r>
        <w:rPr>
          <w:rFonts w:ascii="Georgia" w:eastAsia="Georgia" w:hAnsi="Georgia" w:cs="Georgia"/>
          <w:b/>
          <w:bCs/>
        </w:rPr>
        <w:t>Plenković</w:t>
      </w:r>
      <w:r>
        <w:rPr>
          <w:rFonts w:ascii="Georgia" w:eastAsia="Georgia" w:hAnsi="Georgia" w:cs="Georgia"/>
        </w:rPr>
        <w:t xml:space="preserve">, Ivana </w:t>
      </w:r>
      <w:r>
        <w:rPr>
          <w:rFonts w:ascii="Georgia" w:eastAsia="Georgia" w:hAnsi="Georgia" w:cs="Georgia"/>
          <w:b/>
          <w:bCs/>
        </w:rPr>
        <w:t xml:space="preserve">Radovani, </w:t>
      </w:r>
      <w:r>
        <w:rPr>
          <w:rFonts w:ascii="Georgia" w:eastAsia="Georgia" w:hAnsi="Georgia" w:cs="Georgia"/>
        </w:rPr>
        <w:t xml:space="preserve">Kate </w:t>
      </w:r>
      <w:r>
        <w:rPr>
          <w:rFonts w:ascii="Georgia" w:eastAsia="Georgia" w:hAnsi="Georgia" w:cs="Georgia"/>
          <w:b/>
          <w:bCs/>
        </w:rPr>
        <w:t xml:space="preserve">Šikić </w:t>
      </w:r>
      <w:proofErr w:type="spellStart"/>
      <w:r>
        <w:rPr>
          <w:rFonts w:ascii="Georgia" w:eastAsia="Georgia" w:hAnsi="Georgia" w:cs="Georgia"/>
          <w:b/>
          <w:bCs/>
        </w:rPr>
        <w:t>Čubrić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 xml:space="preserve">: Marina </w:t>
      </w:r>
      <w:r>
        <w:rPr>
          <w:rFonts w:ascii="Georgia" w:eastAsia="Georgia" w:hAnsi="Georgia" w:cs="Georgia"/>
          <w:b/>
          <w:bCs/>
        </w:rPr>
        <w:t>Blagaić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16:00 – 17:10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V: Otočne budućnosti, afekti i komparativne prakse brige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Moderator: Tomislav Oroz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Sissal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Dahl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Briga kao </w:t>
      </w:r>
      <w:proofErr w:type="spellStart"/>
      <w:r>
        <w:rPr>
          <w:rFonts w:ascii="Georgia" w:eastAsia="Georgia" w:hAnsi="Georgia" w:cs="Georgia"/>
          <w:i/>
          <w:iCs/>
        </w:rPr>
        <w:t>življena</w:t>
      </w:r>
      <w:proofErr w:type="spellEnd"/>
      <w:r>
        <w:rPr>
          <w:rFonts w:ascii="Georgia" w:eastAsia="Georgia" w:hAnsi="Georgia" w:cs="Georgia"/>
          <w:i/>
          <w:iCs/>
        </w:rPr>
        <w:t xml:space="preserve"> baština: održavanje zajedničkog života na </w:t>
      </w:r>
      <w:proofErr w:type="spellStart"/>
      <w:r>
        <w:rPr>
          <w:rFonts w:ascii="Georgia" w:eastAsia="Georgia" w:hAnsi="Georgia" w:cs="Georgia"/>
          <w:i/>
          <w:iCs/>
        </w:rPr>
        <w:t>Farskim</w:t>
      </w:r>
      <w:proofErr w:type="spellEnd"/>
      <w:r>
        <w:rPr>
          <w:rFonts w:ascii="Georgia" w:eastAsia="Georgia" w:hAnsi="Georgia" w:cs="Georgia"/>
          <w:i/>
          <w:iCs/>
        </w:rPr>
        <w:t xml:space="preserve"> otocima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Michele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Maccari</w:t>
      </w:r>
      <w:proofErr w:type="spellEnd"/>
      <w:r>
        <w:rPr>
          <w:rFonts w:ascii="Georgia" w:eastAsia="Georgia" w:hAnsi="Georgia" w:cs="Georgia"/>
          <w:b/>
          <w:bCs/>
        </w:rPr>
        <w:t xml:space="preserve">, Martina </w:t>
      </w:r>
      <w:proofErr w:type="spellStart"/>
      <w:r>
        <w:rPr>
          <w:rFonts w:ascii="Georgia" w:eastAsia="Georgia" w:hAnsi="Georgia" w:cs="Georgia"/>
          <w:b/>
          <w:bCs/>
        </w:rPr>
        <w:t>Giuffrè</w:t>
      </w:r>
      <w:proofErr w:type="spellEnd"/>
      <w:r>
        <w:rPr>
          <w:rFonts w:ascii="Georgia" w:eastAsia="Georgia" w:hAnsi="Georgia" w:cs="Georgia"/>
          <w:b/>
          <w:bCs/>
        </w:rPr>
        <w:t xml:space="preserve">, Osman </w:t>
      </w:r>
      <w:proofErr w:type="spellStart"/>
      <w:r>
        <w:rPr>
          <w:rFonts w:ascii="Georgia" w:eastAsia="Georgia" w:hAnsi="Georgia" w:cs="Georgia"/>
          <w:b/>
          <w:bCs/>
        </w:rPr>
        <w:t>Arrobbio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lastRenderedPageBreak/>
        <w:t xml:space="preserve">Briga za otočne budućnosti: Rodno obilježene </w:t>
      </w:r>
      <w:proofErr w:type="spellStart"/>
      <w:r>
        <w:rPr>
          <w:rFonts w:ascii="Georgia" w:eastAsia="Georgia" w:hAnsi="Georgia" w:cs="Georgia"/>
          <w:i/>
          <w:iCs/>
        </w:rPr>
        <w:t>baštinske</w:t>
      </w:r>
      <w:proofErr w:type="spellEnd"/>
      <w:r>
        <w:rPr>
          <w:rFonts w:ascii="Georgia" w:eastAsia="Georgia" w:hAnsi="Georgia" w:cs="Georgia"/>
          <w:i/>
          <w:iCs/>
        </w:rPr>
        <w:t xml:space="preserve"> prakse, otpornost zajednice i održivi turizam na </w:t>
      </w:r>
      <w:proofErr w:type="spellStart"/>
      <w:r>
        <w:rPr>
          <w:rFonts w:ascii="Georgia" w:eastAsia="Georgia" w:hAnsi="Georgia" w:cs="Georgia"/>
          <w:i/>
          <w:iCs/>
        </w:rPr>
        <w:t>Zelenortskim</w:t>
      </w:r>
      <w:proofErr w:type="spellEnd"/>
      <w:r>
        <w:rPr>
          <w:rFonts w:ascii="Georgia" w:eastAsia="Georgia" w:hAnsi="Georgia" w:cs="Georgia"/>
          <w:i/>
          <w:iCs/>
        </w:rPr>
        <w:t xml:space="preserve"> Otocima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Cecilia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Paradiso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Vojne ruševine, nostalgija i briga u arhipelagu La </w:t>
      </w:r>
      <w:proofErr w:type="spellStart"/>
      <w:r>
        <w:rPr>
          <w:rFonts w:ascii="Georgia" w:eastAsia="Georgia" w:hAnsi="Georgia" w:cs="Georgia"/>
          <w:i/>
          <w:iCs/>
        </w:rPr>
        <w:t>Maddalena</w:t>
      </w:r>
      <w:proofErr w:type="spellEnd"/>
      <w:r>
        <w:rPr>
          <w:rFonts w:ascii="Georgia" w:eastAsia="Georgia" w:hAnsi="Georgia" w:cs="Georgia"/>
          <w:i/>
          <w:iCs/>
        </w:rPr>
        <w:t xml:space="preserve"> (Sardinija)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17:30 – 18:10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SESIJA VI: Turizam i </w:t>
      </w:r>
      <w:proofErr w:type="spellStart"/>
      <w:r>
        <w:rPr>
          <w:rFonts w:ascii="Georgia" w:eastAsia="Georgia" w:hAnsi="Georgia" w:cs="Georgia"/>
          <w:b/>
          <w:bCs/>
        </w:rPr>
        <w:t>komodifikacija</w:t>
      </w:r>
      <w:proofErr w:type="spellEnd"/>
      <w:r>
        <w:rPr>
          <w:rFonts w:ascii="Georgia" w:eastAsia="Georgia" w:hAnsi="Georgia" w:cs="Georgia"/>
          <w:b/>
          <w:bCs/>
        </w:rPr>
        <w:t xml:space="preserve"> baštine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Moderator: </w:t>
      </w:r>
      <w:proofErr w:type="spellStart"/>
      <w:r>
        <w:rPr>
          <w:rFonts w:ascii="Georgia" w:eastAsia="Georgia" w:hAnsi="Georgia" w:cs="Georgia"/>
        </w:rPr>
        <w:t>Ingeborg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Matečić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Marijana Sumpor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Ekonomije hrvatske otočne baštine: između tržišta i zajednice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Ivana Rašić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Bogata baština, iscrpljena zajednica: kulturna dobra </w:t>
      </w:r>
      <w:proofErr w:type="spellStart"/>
      <w:r>
        <w:rPr>
          <w:rFonts w:ascii="Georgia" w:eastAsia="Georgia" w:hAnsi="Georgia" w:cs="Georgia"/>
          <w:i/>
          <w:iCs/>
        </w:rPr>
        <w:t>Žirja</w:t>
      </w:r>
      <w:proofErr w:type="spellEnd"/>
      <w:r>
        <w:rPr>
          <w:rFonts w:ascii="Georgia" w:eastAsia="Georgia" w:hAnsi="Georgia" w:cs="Georgia"/>
          <w:i/>
          <w:iCs/>
        </w:rPr>
        <w:t xml:space="preserve"> između tržišta, institucionalnog vakuuma i demografske krhkosti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Sani Sardelić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Kamen – uje, uje – kamen: još jedan pogled na odbačeni </w:t>
      </w:r>
      <w:proofErr w:type="spellStart"/>
      <w:r>
        <w:rPr>
          <w:rFonts w:ascii="Georgia" w:eastAsia="Georgia" w:hAnsi="Georgia" w:cs="Georgia"/>
          <w:i/>
          <w:iCs/>
        </w:rPr>
        <w:t>baštinski</w:t>
      </w:r>
      <w:proofErr w:type="spellEnd"/>
      <w:r>
        <w:rPr>
          <w:rFonts w:ascii="Georgia" w:eastAsia="Georgia" w:hAnsi="Georgia" w:cs="Georgia"/>
          <w:i/>
          <w:iCs/>
        </w:rPr>
        <w:t xml:space="preserve"> predmet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pStyle w:val="Heading4"/>
        <w:spacing w:line="276" w:lineRule="auto"/>
        <w:jc w:val="both"/>
        <w:rPr>
          <w:rFonts w:ascii="Georgia" w:eastAsia="Georgia" w:hAnsi="Georgia" w:cs="Georgia"/>
          <w:color w:val="0070C0"/>
        </w:rPr>
      </w:pPr>
      <w:bookmarkStart w:id="2" w:name="_fbp8tfkwz99o" w:colFirst="0" w:colLast="0"/>
      <w:bookmarkEnd w:id="2"/>
      <w:r>
        <w:rPr>
          <w:rFonts w:ascii="Georgia" w:eastAsia="Georgia" w:hAnsi="Georgia" w:cs="Georgia"/>
          <w:color w:val="0070C0"/>
        </w:rPr>
        <w:t>SUBOTA, 17. listopada</w:t>
      </w:r>
      <w:r w:rsidR="00CB71F1">
        <w:rPr>
          <w:rFonts w:ascii="Georgia" w:eastAsia="Georgia" w:hAnsi="Georgia" w:cs="Georgia"/>
          <w:color w:val="0070C0"/>
        </w:rPr>
        <w:t xml:space="preserve"> 2026.</w:t>
      </w:r>
      <w:bookmarkStart w:id="3" w:name="_GoBack"/>
      <w:bookmarkEnd w:id="3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Općinski dom u </w:t>
      </w:r>
      <w:proofErr w:type="spellStart"/>
      <w:r>
        <w:rPr>
          <w:rFonts w:ascii="Georgia" w:eastAsia="Georgia" w:hAnsi="Georgia" w:cs="Georgia"/>
        </w:rPr>
        <w:t>Jelsi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10:00 – 11:10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VII: Kartografije, krajolici i otočne predodžbe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Moderator: Zrinka </w:t>
      </w:r>
      <w:proofErr w:type="spellStart"/>
      <w:r>
        <w:rPr>
          <w:rFonts w:ascii="Georgia" w:eastAsia="Georgia" w:hAnsi="Georgia" w:cs="Georgia"/>
        </w:rPr>
        <w:t>Ljubešić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Dubravka Mlinarić, Luka Božinović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Geografija opiranja zaboravu: </w:t>
      </w:r>
      <w:proofErr w:type="spellStart"/>
      <w:r>
        <w:rPr>
          <w:rFonts w:ascii="Georgia" w:eastAsia="Georgia" w:hAnsi="Georgia" w:cs="Georgia"/>
          <w:i/>
          <w:iCs/>
        </w:rPr>
        <w:t>augustinska</w:t>
      </w:r>
      <w:proofErr w:type="spellEnd"/>
      <w:r>
        <w:rPr>
          <w:rFonts w:ascii="Georgia" w:eastAsia="Georgia" w:hAnsi="Georgia" w:cs="Georgia"/>
          <w:i/>
          <w:iCs/>
        </w:rPr>
        <w:t xml:space="preserve"> kartografija Brača, Hvara i Korčule u 17. stoljeću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Šime Vukman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Promjene korištenja zemljišta/zemljišnog pokrova u kontekstu (ne)brige o hrvatskim otočnim krajolicima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Peter </w:t>
      </w:r>
      <w:proofErr w:type="spellStart"/>
      <w:r>
        <w:rPr>
          <w:rFonts w:ascii="Georgia" w:eastAsia="Georgia" w:hAnsi="Georgia" w:cs="Georgia"/>
          <w:b/>
          <w:bCs/>
        </w:rPr>
        <w:t>Goggin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Retorički pristup nasljeđu otočne toponimije u diskursu o baštini: Primjer </w:t>
      </w:r>
      <w:proofErr w:type="spellStart"/>
      <w:r>
        <w:rPr>
          <w:rFonts w:ascii="Georgia" w:eastAsia="Georgia" w:hAnsi="Georgia" w:cs="Georgia"/>
          <w:i/>
          <w:iCs/>
        </w:rPr>
        <w:t>Fairylandsa</w:t>
      </w:r>
      <w:proofErr w:type="spellEnd"/>
      <w:r>
        <w:rPr>
          <w:rFonts w:ascii="Georgia" w:eastAsia="Georgia" w:hAnsi="Georgia" w:cs="Georgia"/>
          <w:i/>
          <w:iCs/>
        </w:rPr>
        <w:t xml:space="preserve"> na </w:t>
      </w:r>
      <w:proofErr w:type="spellStart"/>
      <w:r>
        <w:rPr>
          <w:rFonts w:ascii="Georgia" w:eastAsia="Georgia" w:hAnsi="Georgia" w:cs="Georgia"/>
          <w:i/>
          <w:iCs/>
        </w:rPr>
        <w:t>Bermudima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F20940" w:rsidRDefault="00F20940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>11:30 – 12:40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VIII: Otočne baštine između iskustva, identiteta i reprezentacije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>: Lidija Runko Luttenberger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Antonija Čuvalo, Zlatan Krajina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Izoliranost kao otočna baština?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Mirko Sardelić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Baština i identiteti otoka Hvara i Korčule: povijest, budućnost i (samo)predodžbe kulturnih i prirodnih krajolika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Andrija </w:t>
      </w:r>
      <w:proofErr w:type="spellStart"/>
      <w:r>
        <w:rPr>
          <w:rFonts w:ascii="Georgia" w:eastAsia="Georgia" w:hAnsi="Georgia" w:cs="Georgia"/>
          <w:b/>
          <w:bCs/>
        </w:rPr>
        <w:t>Mišetić</w:t>
      </w:r>
      <w:proofErr w:type="spellEnd"/>
      <w:r>
        <w:rPr>
          <w:rFonts w:ascii="Georgia" w:eastAsia="Georgia" w:hAnsi="Georgia" w:cs="Georgia"/>
          <w:b/>
          <w:bCs/>
        </w:rPr>
        <w:t>, Sara Ursić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Dvije baštine jednog grada: turistička scenografija i vernakularni prostori sjećanja u Korčuli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13:00 – 14:10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SESIJA IX: More, plovidba i otočne infrastrukture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>Moderatorica</w:t>
      </w:r>
      <w:proofErr w:type="spellEnd"/>
      <w:r>
        <w:rPr>
          <w:rFonts w:ascii="Georgia" w:eastAsia="Georgia" w:hAnsi="Georgia" w:cs="Georgia"/>
        </w:rPr>
        <w:t>: Ana Perinić Lewis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Alenka Bartulović, Tomislav Oroz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„Jadrolinija u srcu“: od linije života do </w:t>
      </w:r>
      <w:proofErr w:type="spellStart"/>
      <w:r>
        <w:rPr>
          <w:rFonts w:ascii="Georgia" w:eastAsia="Georgia" w:hAnsi="Georgia" w:cs="Georgia"/>
          <w:i/>
          <w:iCs/>
        </w:rPr>
        <w:t>maritimne</w:t>
      </w:r>
      <w:proofErr w:type="spellEnd"/>
      <w:r>
        <w:rPr>
          <w:rFonts w:ascii="Georgia" w:eastAsia="Georgia" w:hAnsi="Georgia" w:cs="Georgia"/>
          <w:i/>
          <w:iCs/>
        </w:rPr>
        <w:t xml:space="preserve"> baštine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Olga Orlić; Ivana </w:t>
      </w:r>
      <w:proofErr w:type="spellStart"/>
      <w:r>
        <w:rPr>
          <w:rFonts w:ascii="Georgia" w:eastAsia="Georgia" w:hAnsi="Georgia" w:cs="Georgia"/>
          <w:b/>
          <w:bCs/>
        </w:rPr>
        <w:t>Štokov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>Ploveći po rubu: pomorstvo, brodovi i šoltanska otočna baština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Joško </w:t>
      </w:r>
      <w:proofErr w:type="spellStart"/>
      <w:r>
        <w:rPr>
          <w:rFonts w:ascii="Georgia" w:eastAsia="Georgia" w:hAnsi="Georgia" w:cs="Georgia"/>
          <w:b/>
          <w:bCs/>
        </w:rPr>
        <w:t>Božanić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proofErr w:type="spellStart"/>
      <w:r>
        <w:rPr>
          <w:rFonts w:ascii="Georgia" w:eastAsia="Georgia" w:hAnsi="Georgia" w:cs="Georgia"/>
          <w:i/>
          <w:iCs/>
        </w:rPr>
        <w:t>Ars</w:t>
      </w:r>
      <w:proofErr w:type="spellEnd"/>
      <w:r>
        <w:rPr>
          <w:rFonts w:ascii="Georgia" w:eastAsia="Georgia" w:hAnsi="Georgia" w:cs="Georgia"/>
          <w:i/>
          <w:iCs/>
        </w:rPr>
        <w:t xml:space="preserve"> </w:t>
      </w:r>
      <w:proofErr w:type="spellStart"/>
      <w:r>
        <w:rPr>
          <w:rFonts w:ascii="Georgia" w:eastAsia="Georgia" w:hAnsi="Georgia" w:cs="Georgia"/>
          <w:i/>
          <w:iCs/>
        </w:rPr>
        <w:t>Halieutica</w:t>
      </w:r>
      <w:proofErr w:type="spellEnd"/>
      <w:r>
        <w:rPr>
          <w:rFonts w:ascii="Georgia" w:eastAsia="Georgia" w:hAnsi="Georgia" w:cs="Georgia"/>
          <w:i/>
          <w:iCs/>
        </w:rPr>
        <w:t xml:space="preserve"> – četiri desetljeća istraživanja hrvatske </w:t>
      </w:r>
      <w:proofErr w:type="spellStart"/>
      <w:r>
        <w:rPr>
          <w:rFonts w:ascii="Georgia" w:eastAsia="Georgia" w:hAnsi="Georgia" w:cs="Georgia"/>
          <w:i/>
          <w:iCs/>
        </w:rPr>
        <w:t>halieutičke</w:t>
      </w:r>
      <w:proofErr w:type="spellEnd"/>
      <w:r>
        <w:rPr>
          <w:rFonts w:ascii="Georgia" w:eastAsia="Georgia" w:hAnsi="Georgia" w:cs="Georgia"/>
          <w:i/>
          <w:iCs/>
        </w:rPr>
        <w:t xml:space="preserve"> baštine (1986.–2026.)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14:10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Finalna diskusija i zatvaranje skupa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19:00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Župna crkva Uznesenja Marijina u </w:t>
      </w:r>
      <w:proofErr w:type="spellStart"/>
      <w:r>
        <w:rPr>
          <w:rFonts w:ascii="Georgia" w:eastAsia="Georgia" w:hAnsi="Georgia" w:cs="Georgia"/>
        </w:rPr>
        <w:t>Jelsi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</w:rPr>
        <w:t xml:space="preserve">Završni program: </w:t>
      </w:r>
      <w:r>
        <w:rPr>
          <w:rFonts w:ascii="Georgia" w:eastAsia="Georgia" w:hAnsi="Georgia" w:cs="Georgia"/>
          <w:b/>
          <w:bCs/>
        </w:rPr>
        <w:t xml:space="preserve">Koncert Pučkih </w:t>
      </w:r>
      <w:proofErr w:type="spellStart"/>
      <w:r>
        <w:rPr>
          <w:rFonts w:ascii="Georgia" w:eastAsia="Georgia" w:hAnsi="Georgia" w:cs="Georgia"/>
          <w:b/>
          <w:bCs/>
        </w:rPr>
        <w:t>pivača</w:t>
      </w:r>
      <w:proofErr w:type="spellEnd"/>
      <w:r>
        <w:rPr>
          <w:rFonts w:ascii="Georgia" w:eastAsia="Georgia" w:hAnsi="Georgia" w:cs="Georgia"/>
          <w:b/>
          <w:bCs/>
        </w:rPr>
        <w:t xml:space="preserve"> KBF-a </w:t>
      </w:r>
    </w:p>
    <w:p w:rsidR="00302E2E" w:rsidRDefault="00302E2E" w:rsidP="00302E2E">
      <w:pPr>
        <w:pStyle w:val="Heading3"/>
        <w:spacing w:before="240" w:after="240" w:line="276" w:lineRule="auto"/>
        <w:jc w:val="both"/>
        <w:rPr>
          <w:rFonts w:ascii="Georgia" w:eastAsia="Georgia" w:hAnsi="Georgia" w:cs="Georgia"/>
          <w:color w:val="0070C0"/>
        </w:rPr>
      </w:pPr>
      <w:bookmarkStart w:id="4" w:name="_loxai973vjyz" w:colFirst="0" w:colLast="0"/>
      <w:bookmarkEnd w:id="4"/>
    </w:p>
    <w:p w:rsidR="002318BA" w:rsidRDefault="002318BA"/>
    <w:sectPr w:rsidR="002318B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537" w:rsidRDefault="00876537" w:rsidP="00F20940">
      <w:r>
        <w:separator/>
      </w:r>
    </w:p>
  </w:endnote>
  <w:endnote w:type="continuationSeparator" w:id="0">
    <w:p w:rsidR="00876537" w:rsidRDefault="00876537" w:rsidP="00F2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7348532"/>
      <w:docPartObj>
        <w:docPartGallery w:val="Page Numbers (Bottom of Page)"/>
        <w:docPartUnique/>
      </w:docPartObj>
    </w:sdtPr>
    <w:sdtEndPr/>
    <w:sdtContent>
      <w:p w:rsidR="00F20940" w:rsidRDefault="00F2094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1F1" w:rsidRPr="00CB71F1">
          <w:rPr>
            <w:noProof/>
            <w:lang w:val="hr-HR"/>
          </w:rPr>
          <w:t>6</w:t>
        </w:r>
        <w:r>
          <w:fldChar w:fldCharType="end"/>
        </w:r>
      </w:p>
    </w:sdtContent>
  </w:sdt>
  <w:p w:rsidR="00F20940" w:rsidRDefault="00F2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537" w:rsidRDefault="00876537" w:rsidP="00F20940">
      <w:r>
        <w:separator/>
      </w:r>
    </w:p>
  </w:footnote>
  <w:footnote w:type="continuationSeparator" w:id="0">
    <w:p w:rsidR="00876537" w:rsidRDefault="00876537" w:rsidP="00F20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E2E"/>
    <w:rsid w:val="000006AD"/>
    <w:rsid w:val="002318BA"/>
    <w:rsid w:val="00302E2E"/>
    <w:rsid w:val="00876537"/>
    <w:rsid w:val="00CB71F1"/>
    <w:rsid w:val="00F2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882C"/>
  <w15:chartTrackingRefBased/>
  <w15:docId w15:val="{78A2CBF2-F2CD-496B-AE38-8170E00F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02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" w:eastAsia="hr-HR"/>
    </w:rPr>
  </w:style>
  <w:style w:type="paragraph" w:styleId="Heading3">
    <w:name w:val="heading 3"/>
    <w:basedOn w:val="Normal"/>
    <w:next w:val="Normal"/>
    <w:link w:val="Heading3Char"/>
    <w:rsid w:val="00302E2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302E2E"/>
    <w:pPr>
      <w:keepNext/>
      <w:keepLines/>
      <w:spacing w:before="240" w:after="4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02E2E"/>
    <w:rPr>
      <w:rFonts w:ascii="Times New Roman" w:eastAsia="Times New Roman" w:hAnsi="Times New Roman" w:cs="Times New Roman"/>
      <w:b/>
      <w:bCs/>
      <w:sz w:val="28"/>
      <w:szCs w:val="28"/>
      <w:lang w:val="hr" w:eastAsia="hr-HR"/>
    </w:rPr>
  </w:style>
  <w:style w:type="character" w:customStyle="1" w:styleId="Heading4Char">
    <w:name w:val="Heading 4 Char"/>
    <w:basedOn w:val="DefaultParagraphFont"/>
    <w:link w:val="Heading4"/>
    <w:rsid w:val="00302E2E"/>
    <w:rPr>
      <w:rFonts w:ascii="Times New Roman" w:eastAsia="Times New Roman" w:hAnsi="Times New Roman" w:cs="Times New Roman"/>
      <w:b/>
      <w:bCs/>
      <w:sz w:val="24"/>
      <w:szCs w:val="24"/>
      <w:lang w:val="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E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E2E"/>
    <w:rPr>
      <w:rFonts w:ascii="Segoe UI" w:eastAsia="Times New Roman" w:hAnsi="Segoe UI" w:cs="Segoe UI"/>
      <w:sz w:val="18"/>
      <w:szCs w:val="18"/>
      <w:lang w:val="hr" w:eastAsia="hr-HR"/>
    </w:rPr>
  </w:style>
  <w:style w:type="paragraph" w:styleId="Header">
    <w:name w:val="header"/>
    <w:basedOn w:val="Normal"/>
    <w:link w:val="HeaderChar"/>
    <w:uiPriority w:val="99"/>
    <w:unhideWhenUsed/>
    <w:rsid w:val="00F209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940"/>
    <w:rPr>
      <w:rFonts w:ascii="Times New Roman" w:eastAsia="Times New Roman" w:hAnsi="Times New Roman" w:cs="Times New Roman"/>
      <w:sz w:val="24"/>
      <w:szCs w:val="24"/>
      <w:lang w:val="hr" w:eastAsia="hr-HR"/>
    </w:rPr>
  </w:style>
  <w:style w:type="paragraph" w:styleId="Footer">
    <w:name w:val="footer"/>
    <w:basedOn w:val="Normal"/>
    <w:link w:val="FooterChar"/>
    <w:uiPriority w:val="99"/>
    <w:unhideWhenUsed/>
    <w:rsid w:val="00F209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940"/>
    <w:rPr>
      <w:rFonts w:ascii="Times New Roman" w:eastAsia="Times New Roman" w:hAnsi="Times New Roman" w:cs="Times New Roman"/>
      <w:sz w:val="24"/>
      <w:szCs w:val="24"/>
      <w:lang w:val="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2026-10-02T13:06:00Z</dcterms:created>
  <dcterms:modified xsi:type="dcterms:W3CDTF">2026-10-02T13:20:00Z</dcterms:modified>
</cp:coreProperties>
</file>